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BF5" w:rsidRDefault="00E71B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518295</wp:posOffset>
                </wp:positionH>
                <wp:positionV relativeFrom="paragraph">
                  <wp:posOffset>2728170</wp:posOffset>
                </wp:positionV>
                <wp:extent cx="5068800" cy="424800"/>
                <wp:effectExtent l="0" t="0" r="0" b="0"/>
                <wp:wrapNone/>
                <wp:docPr id="19637233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8800" cy="42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71BF5" w:rsidRPr="00E71BF5" w:rsidRDefault="00E71BF5" w:rsidP="00E71BF5">
                            <w:pPr>
                              <w:jc w:val="center"/>
                              <w:rPr>
                                <w:rFonts w:cs="Times New Roman (Body CS)"/>
                                <w:b/>
                                <w:bCs/>
                                <w:color w:val="2F5496" w:themeColor="accent1" w:themeShade="BF"/>
                                <w:sz w:val="36"/>
                              </w:rPr>
                            </w:pPr>
                            <w:r w:rsidRPr="00E71BF5">
                              <w:rPr>
                                <w:rFonts w:cs="Times New Roman (Body CS)"/>
                                <w:b/>
                                <w:bCs/>
                                <w:color w:val="2F5496" w:themeColor="accent1" w:themeShade="BF"/>
                                <w:sz w:val="36"/>
                              </w:rPr>
                              <w:t>DLWGA Constitution and By-Laws COMING SOON!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8pt;margin-top:214.8pt;width:399.1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" fillcolor="white [3201]" stroked="f" strokeweight=".5pt">
                <v:textbox>
                  <w:txbxContent>
                    <w:p w:rsidR="00E71BF5" w:rsidRPr="00E71BF5" w:rsidRDefault="00E71BF5" w:rsidP="00E71BF5">
                      <w:pPr>
                        <w:jc w:val="center"/>
                        <w:rPr>
                          <w:rFonts w:cs="Times New Roman (Body CS)"/>
                          <w:b/>
                          <w:bCs/>
                          <w:color w:val="2F5496" w:themeColor="accent1" w:themeShade="BF"/>
                          <w:sz w:val="36"/>
                        </w:rPr>
                      </w:pPr>
                      <w:r w:rsidRPr="00E71BF5">
                        <w:rPr>
                          <w:rFonts w:cs="Times New Roman (Body CS)"/>
                          <w:b/>
                          <w:bCs/>
                          <w:color w:val="2F5496" w:themeColor="accent1" w:themeShade="BF"/>
                          <w:sz w:val="36"/>
                        </w:rPr>
                        <w:t>DLWGA Constitution and By-Laws COMING SOON!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557395"/>
            <wp:effectExtent l="0" t="0" r="0" b="1905"/>
            <wp:docPr id="2055715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15828" name="Picture 20557158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F5"/>
    <w:rsid w:val="00E7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34B18"/>
  <w15:chartTrackingRefBased/>
  <w15:docId w15:val="{4205B299-A4E7-9B42-82B7-36E9593D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Enoch</dc:creator>
  <cp:keywords/>
  <dc:description/>
  <cp:lastModifiedBy>Gail Enoch</cp:lastModifiedBy>
  <cp:revision>1</cp:revision>
  <dcterms:created xsi:type="dcterms:W3CDTF">2026-09-04T17:57:00Z</dcterms:created>
  <dcterms:modified xsi:type="dcterms:W3CDTF">2026-09-04T18:00:00Z</dcterms:modified>
</cp:coreProperties>
</file>